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B5" w:rsidRDefault="00475CB5" w:rsidP="0047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75CB5" w:rsidRDefault="00475CB5" w:rsidP="00475C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75CB5" w:rsidRDefault="00475CB5" w:rsidP="0047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75CB5" w:rsidRDefault="00475CB5" w:rsidP="0047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75CB5" w:rsidRDefault="00475CB5" w:rsidP="00475C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75CB5" w:rsidRPr="002F6921" w:rsidRDefault="00475CB5" w:rsidP="0047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475CB5" w:rsidRPr="00C10681" w:rsidRDefault="00475CB5" w:rsidP="00475CB5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75CB5" w:rsidRPr="0023100B" w:rsidRDefault="00475CB5" w:rsidP="00475CB5">
      <w:pPr>
        <w:jc w:val="center"/>
        <w:rPr>
          <w:b/>
          <w:sz w:val="28"/>
          <w:szCs w:val="28"/>
          <w:lang w:val="en-US"/>
        </w:rPr>
      </w:pPr>
    </w:p>
    <w:p w:rsidR="00475CB5" w:rsidRPr="00556D08" w:rsidRDefault="00475CB5" w:rsidP="00475CB5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475CB5" w:rsidRPr="00556D08" w:rsidRDefault="00475CB5" w:rsidP="00475CB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75CB5" w:rsidRPr="00556D08" w:rsidRDefault="00475CB5" w:rsidP="00475CB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475CB5" w:rsidRPr="00556D08" w:rsidRDefault="00475CB5" w:rsidP="00475CB5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475CB5" w:rsidRPr="0028103D" w:rsidRDefault="00475CB5" w:rsidP="00475CB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75CB5" w:rsidRPr="00000220" w:rsidRDefault="00475CB5" w:rsidP="00475CB5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6"/>
          <w:szCs w:val="28"/>
        </w:rPr>
      </w:pPr>
      <w:r w:rsidRPr="00000220">
        <w:rPr>
          <w:b/>
          <w:bCs/>
          <w:color w:val="1E2120"/>
          <w:sz w:val="36"/>
          <w:szCs w:val="28"/>
        </w:rPr>
        <w:t>Инструкция</w:t>
      </w:r>
      <w:r w:rsidRPr="00000220">
        <w:rPr>
          <w:b/>
          <w:bCs/>
          <w:color w:val="1E2120"/>
          <w:sz w:val="36"/>
          <w:szCs w:val="28"/>
        </w:rPr>
        <w:br/>
        <w:t>по охране труда при проведении экспериментальных работ в кабинете химии №____</w:t>
      </w:r>
    </w:p>
    <w:p w:rsidR="00475CB5" w:rsidRPr="00000220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000220">
        <w:rPr>
          <w:color w:val="1E2120"/>
          <w:sz w:val="28"/>
          <w:szCs w:val="28"/>
        </w:rPr>
        <w:t> </w:t>
      </w:r>
    </w:p>
    <w:p w:rsidR="00475CB5" w:rsidRPr="00475CB5" w:rsidRDefault="00475CB5" w:rsidP="00475CB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75CB5">
        <w:rPr>
          <w:b/>
          <w:bCs/>
          <w:color w:val="1E2120"/>
        </w:rPr>
        <w:t>1. Общие требования охраны труда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1.1. </w:t>
      </w:r>
      <w:proofErr w:type="gramStart"/>
      <w:r w:rsidRPr="00475CB5">
        <w:rPr>
          <w:color w:val="1E2120"/>
        </w:rPr>
        <w:t>Настоящая </w:t>
      </w:r>
      <w:r w:rsidRPr="00475CB5">
        <w:rPr>
          <w:rFonts w:ascii="inherit" w:hAnsi="inherit"/>
          <w:b/>
          <w:bCs/>
          <w:color w:val="1E2120"/>
        </w:rPr>
        <w:t>инструкция по охране труда при проведении экспериментальных работ по химии</w:t>
      </w:r>
      <w:r w:rsidRPr="00475CB5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</w:t>
      </w:r>
      <w:proofErr w:type="gramEnd"/>
      <w:r w:rsidRPr="00475CB5">
        <w:rPr>
          <w:color w:val="1E2120"/>
        </w:rPr>
        <w:t xml:space="preserve"> и обучения, отдыха и оздоровления детей и молодежи» и от 28.01.2021г №2 «Об утверждении </w:t>
      </w:r>
      <w:proofErr w:type="spellStart"/>
      <w:r w:rsidRPr="00475CB5">
        <w:rPr>
          <w:color w:val="1E2120"/>
        </w:rPr>
        <w:t>СанПиН</w:t>
      </w:r>
      <w:proofErr w:type="spellEnd"/>
      <w:r w:rsidRPr="00475CB5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1.2. Данная инструкция устанавливает требования охраны труда перед началом, во время и по окончании экспериментальных работ в кабинете (лаборатории) химии, требования охраны труда в аварийных ситуациях, определяет безопасные методы и приемы проведения экспериментов и опытов по химии.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химии, лаборанта и обучающихся при выполнении экспериментальных работ.</w:t>
      </w:r>
      <w:r w:rsidRPr="00475CB5">
        <w:rPr>
          <w:color w:val="1E2120"/>
        </w:rPr>
        <w:br/>
        <w:t>1.4. </w:t>
      </w:r>
      <w:r w:rsidRPr="00475CB5">
        <w:rPr>
          <w:color w:val="000000" w:themeColor="text1"/>
        </w:rPr>
        <w:t xml:space="preserve">По результатам СОУТ </w:t>
      </w:r>
      <w:r w:rsidRPr="00475CB5">
        <w:rPr>
          <w:color w:val="000000" w:themeColor="text1"/>
          <w:bdr w:val="none" w:sz="0" w:space="0" w:color="auto" w:frame="1"/>
        </w:rPr>
        <w:t xml:space="preserve"> в процессе работы учителя химии  опасных и (или) вредных производственных факторов не выявлено.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1.5. </w:t>
      </w:r>
      <w:r w:rsidRPr="00475CB5">
        <w:rPr>
          <w:color w:val="1E2120"/>
          <w:bdr w:val="none" w:sz="0" w:space="0" w:color="auto" w:frame="1"/>
        </w:rPr>
        <w:t>Перечень профессиональных рисков и опасностей при выполнении экспериментальных работ:</w:t>
      </w:r>
    </w:p>
    <w:p w:rsidR="00475CB5" w:rsidRPr="00475CB5" w:rsidRDefault="00475CB5" w:rsidP="00475CB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порезы рук при неаккуратном использовании стеклянной лабораторной посуды;</w:t>
      </w:r>
    </w:p>
    <w:p w:rsidR="00475CB5" w:rsidRPr="00475CB5" w:rsidRDefault="00475CB5" w:rsidP="00475CB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химические ожоги при работе с кислотами и щелочами без средств индивидуальной защиты или при их повреждении;</w:t>
      </w:r>
    </w:p>
    <w:p w:rsidR="00475CB5" w:rsidRPr="00475CB5" w:rsidRDefault="00475CB5" w:rsidP="00475CB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термические ожоги при неаккуратном использовании спиртовок, сухого горючего, нагревательных приборов;</w:t>
      </w:r>
    </w:p>
    <w:p w:rsidR="00475CB5" w:rsidRPr="00475CB5" w:rsidRDefault="00475CB5" w:rsidP="00475CB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отравление газами и органическими веществами при неисправности вытяжного шкафа;</w:t>
      </w:r>
    </w:p>
    <w:p w:rsidR="00475CB5" w:rsidRPr="00475CB5" w:rsidRDefault="00475CB5" w:rsidP="00475CB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lastRenderedPageBreak/>
        <w:t>порезы стеклом при неаккуратном использовании лабораторной посуды, нарушении правил безопасного обращения.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1.6. </w:t>
      </w:r>
      <w:r w:rsidRPr="00475CB5">
        <w:rPr>
          <w:color w:val="1E2120"/>
          <w:bdr w:val="none" w:sz="0" w:space="0" w:color="auto" w:frame="1"/>
        </w:rPr>
        <w:t>При проведении экспериментальных работ следует соблюдать требования к спецодежде и индивидуальным средствам защиты:</w:t>
      </w:r>
    </w:p>
    <w:p w:rsidR="00475CB5" w:rsidRPr="00475CB5" w:rsidRDefault="00475CB5" w:rsidP="00475CB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халат хлопчатобумажный;</w:t>
      </w:r>
    </w:p>
    <w:p w:rsidR="00475CB5" w:rsidRPr="00475CB5" w:rsidRDefault="00475CB5" w:rsidP="00475CB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фартук из химически стойкого материала;</w:t>
      </w:r>
    </w:p>
    <w:p w:rsidR="00475CB5" w:rsidRPr="00475CB5" w:rsidRDefault="00475CB5" w:rsidP="00475CB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перчатки, защитные очки или защитный щиток лицевой;</w:t>
      </w:r>
    </w:p>
    <w:p w:rsidR="00475CB5" w:rsidRPr="00475CB5" w:rsidRDefault="00475CB5" w:rsidP="00475CB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защитный экран при проведении экспериментов с повышенной опасностью.</w:t>
      </w:r>
    </w:p>
    <w:p w:rsidR="00475CB5" w:rsidRPr="00475CB5" w:rsidRDefault="00475CB5" w:rsidP="00475CB5">
      <w:pPr>
        <w:shd w:val="clear" w:color="auto" w:fill="FFFFFF"/>
        <w:spacing w:after="30"/>
        <w:ind w:left="-109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1.8. В случае </w:t>
      </w:r>
      <w:proofErr w:type="spellStart"/>
      <w:r w:rsidRPr="00475CB5">
        <w:rPr>
          <w:color w:val="1E2120"/>
        </w:rPr>
        <w:t>травмирования</w:t>
      </w:r>
      <w:proofErr w:type="spellEnd"/>
      <w:r w:rsidRPr="00475CB5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лабораторного оборудования не проводить эксперимент, сообщить заместителю директора по административно-хозяйственной части.</w:t>
      </w:r>
    </w:p>
    <w:p w:rsidR="00475CB5" w:rsidRPr="00475CB5" w:rsidRDefault="00475CB5" w:rsidP="00475CB5">
      <w:pPr>
        <w:shd w:val="clear" w:color="auto" w:fill="FFFFFF"/>
        <w:spacing w:after="30"/>
        <w:ind w:left="-109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1.9. </w:t>
      </w:r>
      <w:proofErr w:type="gramStart"/>
      <w:r w:rsidRPr="00475CB5">
        <w:rPr>
          <w:color w:val="1E2120"/>
        </w:rPr>
        <w:t>Учитель химии, допустивший нарушение или невыполнение требований настоящей инструкции по охране труда при проведении экспериментальных работ,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75CB5" w:rsidRPr="00475CB5" w:rsidRDefault="00475CB5" w:rsidP="00475CB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75CB5">
        <w:rPr>
          <w:b/>
          <w:bCs/>
          <w:color w:val="1E2120"/>
        </w:rPr>
        <w:t>2. Требования охраны труда перед началом работы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2.1. Перед проведением экспериментальных работ по химии следует удостовериться в наличии первичных средств пожаротушения и их доступности.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2.2. Убедиться в свободности выхода из кабинета химии, проходов, в наличии воды в кранах.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2.3. Проверить на целостность и надеть спецодежду - халат хлопчатобумажный.</w:t>
      </w:r>
      <w:r w:rsidRPr="00475CB5">
        <w:rPr>
          <w:color w:val="1E2120"/>
        </w:rPr>
        <w:br/>
        <w:t>2.4. Проверить исправность и работу вытяжного шкафа при помощи кратковременного включения.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2.5. Провести проверку работоспособности и удостовериться в исправности используемых электроприборов.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2.6. Подготовить защитный экран с целью безопасного проведения демонстрационных экспериментов </w:t>
      </w:r>
      <w:proofErr w:type="gramStart"/>
      <w:r w:rsidRPr="00475CB5">
        <w:rPr>
          <w:color w:val="1E2120"/>
        </w:rPr>
        <w:t>для</w:t>
      </w:r>
      <w:proofErr w:type="gramEnd"/>
      <w:r w:rsidRPr="00475CB5">
        <w:rPr>
          <w:color w:val="1E2120"/>
        </w:rPr>
        <w:t xml:space="preserve"> обучающихся.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2.7. Убедиться в целостности лабораторного оборудования, подготовить необходимые химические реактивы, проверить соответствие этикеток на склянках с реактивами.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2.8. Проверить средства индивидуальной защиты на целостность и исправность, надеть перед выполнением экспериментов фартук из химически стойкого материала, перчатки, защитные очки или защитный щиток лицевой.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2.9. Провести инструктаж обучающихся по правилам безопасного выполнения работ, обучить безопасным приёмам работы во время проведения экспериментов.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2.10. Приступать к проведению экспериментальных работ разрешается после выполнения подготовительных мероприятий и устранения всех недостатков и неисправностей.</w:t>
      </w:r>
    </w:p>
    <w:p w:rsidR="00475CB5" w:rsidRPr="00475CB5" w:rsidRDefault="00475CB5" w:rsidP="00475CB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75CB5">
        <w:rPr>
          <w:b/>
          <w:bCs/>
          <w:color w:val="1E2120"/>
        </w:rPr>
        <w:t>3. Требования охраны труда во время работы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3.1. Во время проведения экспериментальных работ необходимо соблюдать порядок, не загромождать свое рабочее место и места обучающихся, а также выход из кабинета и подходы к первичным средствам пожаротушения.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3.2. Экспериментальные работы в кабинете химии начинаются только с разрешения учителя химии и под его контролем.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3.3. Лабораторное оборудование применять только в исправном состоянии, соблюдая правила безопасности и утверждённые методики.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3.4. При работе с лабораторной посудой, приборами из стекла соблюдать осторожность, не нажимать сильно пальцами на хрупкие стенки пробирок, стенки колб.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lastRenderedPageBreak/>
        <w:t>3.5. Соблюдать осторожность при проведении экспериментальных работ с использованием лабораторной посуды из стекла. Тонкостенную лабораторную посуду закреплять в зажимах штативов осторожно, слегка поворачивая вокруг вертикальной оси или перемещая вверх-вниз.</w:t>
      </w:r>
      <w:r w:rsidRPr="00475CB5">
        <w:rPr>
          <w:color w:val="1E2120"/>
        </w:rPr>
        <w:br/>
        <w:t>3.6. При нагревании жидкостей не наклоняться над сосудами и не заглядывать в них.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3.7. Пробирки перед началом нагревания запрещается заполнять жидкостью более чем на одну треть.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3.8. Недопустимо нагревать сосуды выше уровня жидкости, а также пустые, с каплями влаги внутри.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3.9. Растворы необходимо наливать из сосудов так, чтобы при наклоне этикетка оказывалась сверху. Каплю, оставшуюся на горлышке, снимать краем посуды, в которую наливается жидкость.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3.10. Производить переливание концентрированных кислот и приготовление из них растворов в вытяжном шкафу с использованием воронки и фарфоровой лабораторной посуды, в спецодежде и со средствами индивидуальной защиты.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3.11. При приготовлении растворов жидкость большей плотности вливать в жидкость меньшей плотности.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3.12.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3.13. Для выполнения дозирования навески твердой щелочи необходимо использовать пластмассовую или фарфоровую ложечку. Строго запрещается использовать металлические ложечки, а также насыпать щелочи из склянок через край.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3.14. При пользовании спиртовкой или сухим горючим для нагревания жидкостей беречь руки от ожогов. Отверстие пробирки или горлышко колбы при их нагревании не направлять на себя и обучающихся.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3.15. Следить за тем, чтобы обучающиеся не брали незащищёнными руками химические реактивы, не пробовали их на вкус.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3.16. Запрещается сливать отработанные растворы химических реактивов в канализацию.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3.17. При проведении экспериментальных работ в кабинете химии строго придерживаться настоящей инструкции по охране труда, прекращать работы при появлении неприятного, резкого запаха (в результате эксперимента), при поломке вытяжного шкафа.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3.18. </w:t>
      </w:r>
      <w:r w:rsidRPr="00475CB5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проведении экспериментальных работ по химии:</w:t>
      </w:r>
    </w:p>
    <w:p w:rsidR="00475CB5" w:rsidRPr="00475CB5" w:rsidRDefault="00475CB5" w:rsidP="00475CB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475CB5" w:rsidRPr="00475CB5" w:rsidRDefault="00475CB5" w:rsidP="00475CB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фартук должен облегать;</w:t>
      </w:r>
    </w:p>
    <w:p w:rsidR="00475CB5" w:rsidRPr="00475CB5" w:rsidRDefault="00475CB5" w:rsidP="00475CB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перчатки должны соответствовать размеру рук и не сползать с них;</w:t>
      </w:r>
    </w:p>
    <w:p w:rsidR="00475CB5" w:rsidRPr="00475CB5" w:rsidRDefault="00475CB5" w:rsidP="00475CB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при использовании защитных очков или щитка лицевого регулировать прилегание;</w:t>
      </w:r>
    </w:p>
    <w:p w:rsidR="00475CB5" w:rsidRPr="00475CB5" w:rsidRDefault="00475CB5" w:rsidP="00475CB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при неисправности средств индивидуальной защиты заменить </w:t>
      </w:r>
      <w:proofErr w:type="gramStart"/>
      <w:r w:rsidRPr="00475CB5">
        <w:rPr>
          <w:color w:val="1E2120"/>
        </w:rPr>
        <w:t>на</w:t>
      </w:r>
      <w:proofErr w:type="gramEnd"/>
      <w:r w:rsidRPr="00475CB5">
        <w:rPr>
          <w:color w:val="1E2120"/>
        </w:rPr>
        <w:t xml:space="preserve"> исправные.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3.19. Безопасное проведение учителем химии демонстрационных опытов осуществляется согласно </w:t>
      </w:r>
      <w:hyperlink r:id="rId7" w:tgtFrame="_blank" w:history="1">
        <w:r w:rsidRPr="00475CB5">
          <w:rPr>
            <w:color w:val="1E2120"/>
          </w:rPr>
          <w:t>инструкции по охране труда при проведении демонстрационных опытов по химии</w:t>
        </w:r>
      </w:hyperlink>
      <w:r w:rsidRPr="00475CB5">
        <w:rPr>
          <w:color w:val="1E2120"/>
        </w:rPr>
        <w:t>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475CB5">
        <w:rPr>
          <w:rFonts w:ascii="inherit" w:hAnsi="inherit"/>
          <w:color w:val="1E2120"/>
        </w:rPr>
        <w:br/>
      </w:r>
      <w:r w:rsidRPr="00475CB5">
        <w:rPr>
          <w:b/>
          <w:bCs/>
          <w:color w:val="1E2120"/>
        </w:rPr>
        <w:t>4. Требования охраны труда в аварийных ситуациях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4.1. </w:t>
      </w:r>
      <w:r w:rsidRPr="00475CB5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75CB5" w:rsidRPr="00475CB5" w:rsidRDefault="00475CB5" w:rsidP="00475CB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экспериментальных работ;</w:t>
      </w:r>
    </w:p>
    <w:p w:rsidR="00475CB5" w:rsidRPr="00475CB5" w:rsidRDefault="00475CB5" w:rsidP="00475CB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появление резкого и (или) неприятного запаха, вызывающего кашель, вследствие поломки вытяжного шкафа, химической реакции;</w:t>
      </w:r>
    </w:p>
    <w:p w:rsidR="00475CB5" w:rsidRPr="00475CB5" w:rsidRDefault="00475CB5" w:rsidP="00475CB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разлитие водного раствора кислоты или щелочи вследствие нарушения правил обращения с данными жидкостями;</w:t>
      </w:r>
    </w:p>
    <w:p w:rsidR="00475CB5" w:rsidRPr="00475CB5" w:rsidRDefault="00475CB5" w:rsidP="00475CB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lastRenderedPageBreak/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электрооборудования.</w:t>
      </w:r>
    </w:p>
    <w:p w:rsid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4.2. В случае</w:t>
      </w:r>
      <w:proofErr w:type="gramStart"/>
      <w:r w:rsidRPr="00475CB5">
        <w:rPr>
          <w:color w:val="1E2120"/>
        </w:rPr>
        <w:t>,</w:t>
      </w:r>
      <w:proofErr w:type="gramEnd"/>
      <w:r w:rsidRPr="00475CB5">
        <w:rPr>
          <w:color w:val="1E2120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4.3. </w:t>
      </w:r>
      <w:r w:rsidRPr="00475CB5">
        <w:rPr>
          <w:color w:val="1E2120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475CB5" w:rsidRPr="00475CB5" w:rsidRDefault="00475CB5" w:rsidP="00475CB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срочно эвакуировать </w:t>
      </w:r>
      <w:proofErr w:type="gramStart"/>
      <w:r w:rsidRPr="00475CB5">
        <w:rPr>
          <w:color w:val="1E2120"/>
        </w:rPr>
        <w:t>обучающихся</w:t>
      </w:r>
      <w:proofErr w:type="gramEnd"/>
      <w:r w:rsidRPr="00475CB5">
        <w:rPr>
          <w:color w:val="1E2120"/>
        </w:rPr>
        <w:t xml:space="preserve"> из кабинета химии в безопасное место;</w:t>
      </w:r>
    </w:p>
    <w:p w:rsidR="00475CB5" w:rsidRPr="00475CB5" w:rsidRDefault="00475CB5" w:rsidP="00475CB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проветрить помещение, открыв окна, чтобы улетучился запах;</w:t>
      </w:r>
    </w:p>
    <w:p w:rsidR="00475CB5" w:rsidRPr="00475CB5" w:rsidRDefault="00475CB5" w:rsidP="00475CB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обезопасить объект, ставший причиной распространения запаха.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4.4. 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нейтрализующим раствором, промыть водой и проветрить помещения до полного исчезновения запаха.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4.5. 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475CB5" w:rsidRPr="00475CB5" w:rsidRDefault="00475CB5" w:rsidP="00475CB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прекратить доступ кислорода, воздуха, закрыв спиртовку или сухое горючее специальным колпачком;</w:t>
      </w:r>
    </w:p>
    <w:p w:rsidR="00475CB5" w:rsidRPr="00475CB5" w:rsidRDefault="00475CB5" w:rsidP="00475CB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возгорания, огнетушителя;</w:t>
      </w:r>
    </w:p>
    <w:p w:rsidR="00475CB5" w:rsidRPr="00475CB5" w:rsidRDefault="00475CB5" w:rsidP="00475CB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75CB5">
        <w:rPr>
          <w:color w:val="1E2120"/>
        </w:rPr>
        <w:t>обесточить электроприбор, воспользоваться огнетушителем.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4.6. </w:t>
      </w:r>
      <w:proofErr w:type="gramStart"/>
      <w:r w:rsidRPr="00475CB5">
        <w:rPr>
          <w:color w:val="1E2120"/>
        </w:rPr>
        <w:t>В случае появления задымления или возгорания, учитель химии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475CB5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4.7. В случае получения травмы учитель химии должен прекратить работу,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proofErr w:type="gramStart"/>
      <w:r w:rsidRPr="00475CB5">
        <w:rPr>
          <w:color w:val="1E2120"/>
        </w:rPr>
        <w:t>обучающимся</w:t>
      </w:r>
      <w:proofErr w:type="gramEnd"/>
      <w:r w:rsidRPr="00475CB5">
        <w:rPr>
          <w:color w:val="1E2120"/>
        </w:rPr>
        <w:t xml:space="preserve"> следует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</w:t>
      </w:r>
    </w:p>
    <w:p w:rsidR="00475CB5" w:rsidRPr="00475CB5" w:rsidRDefault="00475CB5" w:rsidP="00475CB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75CB5">
        <w:rPr>
          <w:b/>
          <w:bCs/>
          <w:color w:val="1E2120"/>
        </w:rPr>
        <w:t>5. Требования охраны труда по окончании работы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5.1. Отключить используемые электроприборы от электросети.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5.2. Собрать у обучающихся остатки растворов, реактивов и поместить их в специальную посуду для последующей нейтрализации.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5.3. Проследить за сохранностью оборудования, химических реактивов после выполнения экспериментальных работ.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5.4. Проветрить учебный кабинет химии в отсутствии </w:t>
      </w:r>
      <w:proofErr w:type="gramStart"/>
      <w:r w:rsidRPr="00475CB5">
        <w:rPr>
          <w:color w:val="1E2120"/>
        </w:rPr>
        <w:t>обучающихся</w:t>
      </w:r>
      <w:proofErr w:type="gramEnd"/>
      <w:r w:rsidRPr="00475CB5">
        <w:rPr>
          <w:color w:val="1E2120"/>
        </w:rPr>
        <w:t>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 xml:space="preserve">5.5. Удостовериться в противопожарной безопасности помещения. 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5.6. Закрыть окна, вымыть руки.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проведения экспериментальных работ в кабинете химии.</w:t>
      </w:r>
    </w:p>
    <w:p w:rsidR="00475CB5" w:rsidRPr="00475CB5" w:rsidRDefault="00475CB5" w:rsidP="00475CB5">
      <w:pPr>
        <w:spacing w:after="30"/>
      </w:pP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75CB5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75CB5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75CB5">
        <w:rPr>
          <w:rFonts w:ascii="inherit" w:hAnsi="inherit"/>
          <w:iCs/>
          <w:color w:val="1E2120"/>
        </w:rPr>
        <w:t>ознакомлен</w:t>
      </w:r>
      <w:proofErr w:type="gramEnd"/>
      <w:r w:rsidRPr="00475CB5">
        <w:rPr>
          <w:rFonts w:ascii="inherit" w:hAnsi="inherit"/>
          <w:iCs/>
          <w:color w:val="1E2120"/>
        </w:rPr>
        <w:t xml:space="preserve"> (а)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75CB5">
        <w:rPr>
          <w:rFonts w:ascii="inherit" w:hAnsi="inherit"/>
          <w:iCs/>
          <w:color w:val="1E2120"/>
        </w:rPr>
        <w:t>«___»__________202_г. ____________ /_____________________/</w:t>
      </w:r>
    </w:p>
    <w:p w:rsidR="00475CB5" w:rsidRPr="00475CB5" w:rsidRDefault="00475CB5" w:rsidP="00475CB5">
      <w:pPr>
        <w:spacing w:after="30"/>
      </w:pPr>
    </w:p>
    <w:p w:rsidR="00475CB5" w:rsidRPr="00475CB5" w:rsidRDefault="00475CB5" w:rsidP="00475CB5">
      <w:pPr>
        <w:spacing w:after="30"/>
      </w:pPr>
    </w:p>
    <w:p w:rsidR="002229AE" w:rsidRDefault="002229AE"/>
    <w:sectPr w:rsidR="002229AE" w:rsidSect="00475C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BEC"/>
    <w:multiLevelType w:val="multilevel"/>
    <w:tmpl w:val="E4E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30231"/>
    <w:multiLevelType w:val="multilevel"/>
    <w:tmpl w:val="7D1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442E8"/>
    <w:multiLevelType w:val="multilevel"/>
    <w:tmpl w:val="DE5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CF4702"/>
    <w:multiLevelType w:val="multilevel"/>
    <w:tmpl w:val="DA4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683EEB"/>
    <w:multiLevelType w:val="multilevel"/>
    <w:tmpl w:val="16E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C2495C"/>
    <w:multiLevelType w:val="multilevel"/>
    <w:tmpl w:val="0FB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8F71EA"/>
    <w:multiLevelType w:val="multilevel"/>
    <w:tmpl w:val="FE5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5CB5"/>
    <w:rsid w:val="002229AE"/>
    <w:rsid w:val="004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5CB5"/>
    <w:rPr>
      <w:color w:val="0000FF"/>
      <w:u w:val="single"/>
    </w:rPr>
  </w:style>
  <w:style w:type="table" w:styleId="a4">
    <w:name w:val="Table Grid"/>
    <w:basedOn w:val="a1"/>
    <w:uiPriority w:val="59"/>
    <w:rsid w:val="0047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1943</Words>
  <Characters>11077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2022-08-05T17:04:00Z</dcterms:created>
  <dcterms:modified xsi:type="dcterms:W3CDTF">2022-08-05T17:09:00Z</dcterms:modified>
</cp:coreProperties>
</file>