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FB" w:rsidRDefault="00196AFB" w:rsidP="0019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96AFB" w:rsidRDefault="00196AFB" w:rsidP="00196A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196AFB" w:rsidRDefault="00196AFB" w:rsidP="0019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196AFB" w:rsidRDefault="00196AFB" w:rsidP="0019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196AFB" w:rsidRDefault="00196AFB" w:rsidP="00196A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196AFB" w:rsidRPr="002F6921" w:rsidRDefault="00196AFB" w:rsidP="0019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196AFB" w:rsidRPr="00C10681" w:rsidRDefault="00196AFB" w:rsidP="00196AFB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196AFB" w:rsidRPr="009B5785" w:rsidRDefault="00196AFB" w:rsidP="00196AFB">
      <w:pPr>
        <w:jc w:val="center"/>
        <w:rPr>
          <w:b/>
          <w:sz w:val="28"/>
          <w:szCs w:val="28"/>
          <w:lang w:val="en-US"/>
        </w:rPr>
      </w:pPr>
    </w:p>
    <w:p w:rsidR="00196AFB" w:rsidRPr="00556D08" w:rsidRDefault="00196AFB" w:rsidP="00196AFB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196AFB" w:rsidRPr="00556D08" w:rsidRDefault="00196AFB" w:rsidP="00196AF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196AFB" w:rsidRPr="00556D08" w:rsidRDefault="00196AFB" w:rsidP="00196AFB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 </w:t>
      </w:r>
      <w:r w:rsidRPr="00556D08">
        <w:rPr>
          <w:sz w:val="28"/>
          <w:szCs w:val="28"/>
        </w:rPr>
        <w:t>________________ Селифонова Т.Н.</w:t>
      </w:r>
    </w:p>
    <w:p w:rsidR="00196AFB" w:rsidRPr="00556D08" w:rsidRDefault="00196AFB" w:rsidP="00196AFB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196AFB" w:rsidRDefault="00196AFB" w:rsidP="00196AFB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196AFB" w:rsidRPr="00196AFB" w:rsidRDefault="00196AFB" w:rsidP="00196AFB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40"/>
          <w:szCs w:val="28"/>
        </w:rPr>
      </w:pPr>
      <w:r w:rsidRPr="00196AFB">
        <w:rPr>
          <w:b/>
          <w:bCs/>
          <w:color w:val="1E2120"/>
          <w:sz w:val="40"/>
          <w:szCs w:val="28"/>
        </w:rPr>
        <w:t>Инструкция</w:t>
      </w:r>
      <w:r w:rsidRPr="00196AFB">
        <w:rPr>
          <w:b/>
          <w:bCs/>
          <w:color w:val="1E2120"/>
          <w:sz w:val="40"/>
          <w:szCs w:val="28"/>
        </w:rPr>
        <w:br/>
        <w:t>по охране труда в учебном кабинете №_____</w:t>
      </w:r>
      <w:r>
        <w:rPr>
          <w:b/>
          <w:bCs/>
          <w:color w:val="1E2120"/>
          <w:sz w:val="40"/>
          <w:szCs w:val="28"/>
        </w:rPr>
        <w:t>__</w:t>
      </w:r>
    </w:p>
    <w:p w:rsidR="00196AFB" w:rsidRPr="008F2DA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8F2DA3">
        <w:rPr>
          <w:color w:val="1E2120"/>
          <w:sz w:val="28"/>
          <w:szCs w:val="28"/>
        </w:rPr>
        <w:t> </w:t>
      </w:r>
    </w:p>
    <w:p w:rsidR="00196AFB" w:rsidRPr="00003623" w:rsidRDefault="00196AFB" w:rsidP="00196A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03623">
        <w:rPr>
          <w:b/>
          <w:bCs/>
          <w:color w:val="1E2120"/>
        </w:rPr>
        <w:t>1. Общие требования охраны труда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1.1. </w:t>
      </w:r>
      <w:proofErr w:type="gramStart"/>
      <w:r w:rsidRPr="00003623">
        <w:rPr>
          <w:color w:val="1E2120"/>
        </w:rPr>
        <w:t>Настоящая </w:t>
      </w:r>
      <w:r w:rsidRPr="00003623">
        <w:rPr>
          <w:rFonts w:ascii="inherit" w:hAnsi="inherit"/>
          <w:b/>
          <w:bCs/>
          <w:color w:val="1E2120"/>
        </w:rPr>
        <w:t>инструкция по охране труда в учебном кабинете</w:t>
      </w:r>
      <w:r w:rsidRPr="00003623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003623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003623">
        <w:rPr>
          <w:color w:val="1E2120"/>
        </w:rPr>
        <w:t>СанПиН</w:t>
      </w:r>
      <w:proofErr w:type="spellEnd"/>
      <w:r w:rsidRPr="00003623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  <w:r w:rsidRPr="00003623">
        <w:rPr>
          <w:color w:val="1E2120"/>
        </w:rPr>
        <w:br/>
        <w:t xml:space="preserve">1.2. </w:t>
      </w:r>
      <w:proofErr w:type="gramStart"/>
      <w:r w:rsidRPr="00003623">
        <w:rPr>
          <w:color w:val="1E2120"/>
        </w:rPr>
        <w:t>Данная </w:t>
      </w:r>
      <w:r w:rsidRPr="00003623">
        <w:rPr>
          <w:rFonts w:ascii="inherit" w:hAnsi="inherit"/>
          <w:iCs/>
          <w:color w:val="1E2120"/>
        </w:rPr>
        <w:t>инструкция по охране труда в учебном кабинете</w:t>
      </w:r>
      <w:r w:rsidRPr="00003623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кабинетах математики, русского языка и литературы, истории, родного и английского языка школы, обозначает безопасные методы и приемы работ, а также требования охраны труда в возможных аварийных ситуациях в этих кабинетах.</w:t>
      </w:r>
      <w:proofErr w:type="gramEnd"/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1.3. Ответственным за соблюдение норм и требований охраны труда в учебном кабинете является учитель, непосредственно проводящий занятия в данном кабинете.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1.4. График работы учебного кабинета определяется утвержденным в соответствующем порядке расписанием учебных занятий.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003623">
        <w:rPr>
          <w:color w:val="000000" w:themeColor="text1"/>
        </w:rPr>
        <w:t xml:space="preserve">1.5. Учитель проводит в начале года с </w:t>
      </w:r>
      <w:proofErr w:type="gramStart"/>
      <w:r w:rsidRPr="00003623">
        <w:rPr>
          <w:color w:val="000000" w:themeColor="text1"/>
        </w:rPr>
        <w:t>обучающимися</w:t>
      </w:r>
      <w:proofErr w:type="gramEnd"/>
      <w:r w:rsidRPr="00003623">
        <w:rPr>
          <w:color w:val="000000" w:themeColor="text1"/>
        </w:rPr>
        <w:t xml:space="preserve"> вводный инструктаж по охране труда в учебном кабинете, повторные инструктажи по соответствующим инструкциям по охране труда с внесением записей в </w:t>
      </w:r>
      <w:hyperlink r:id="rId8" w:tgtFrame="_blank" w:history="1">
        <w:r w:rsidRPr="00003623">
          <w:rPr>
            <w:color w:val="000000" w:themeColor="text1"/>
          </w:rPr>
          <w:t>журнал инструктажа обучающихся</w:t>
        </w:r>
      </w:hyperlink>
      <w:r w:rsidRPr="00003623">
        <w:rPr>
          <w:color w:val="000000" w:themeColor="text1"/>
        </w:rPr>
        <w:t> в кабинете.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br/>
        <w:t>1.6. </w:t>
      </w:r>
      <w:r w:rsidRPr="00003623">
        <w:rPr>
          <w:color w:val="1E2120"/>
          <w:bdr w:val="none" w:sz="0" w:space="0" w:color="auto" w:frame="1"/>
        </w:rPr>
        <w:t>В целях соблюдения требований охраны труда в учебном кабинете необходимо</w:t>
      </w:r>
      <w:r w:rsidRPr="00003623">
        <w:rPr>
          <w:color w:val="1E2120"/>
          <w:u w:val="single"/>
          <w:bdr w:val="none" w:sz="0" w:space="0" w:color="auto" w:frame="1"/>
        </w:rPr>
        <w:t>: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соблюдать правила личной гигиены;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уметь пользоваться первичными средствами пожаротушения;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знать месторасположение аптечки;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003623">
        <w:rPr>
          <w:color w:val="1E2120"/>
        </w:rPr>
        <w:t>обучающихся</w:t>
      </w:r>
      <w:proofErr w:type="gramEnd"/>
      <w:r w:rsidRPr="00003623">
        <w:rPr>
          <w:color w:val="1E2120"/>
        </w:rPr>
        <w:t>, Устав общеобразовательной организации, режим работы и времени отдыха;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соблюдать </w:t>
      </w:r>
      <w:hyperlink r:id="rId9" w:tgtFrame="_blank" w:history="1">
        <w:r w:rsidRPr="00003623">
          <w:rPr>
            <w:color w:val="1E2120"/>
          </w:rPr>
          <w:t>инструкцию по охране труда для учителя</w:t>
        </w:r>
      </w:hyperlink>
      <w:r w:rsidRPr="00003623">
        <w:rPr>
          <w:color w:val="1E2120"/>
        </w:rPr>
        <w:t>;</w:t>
      </w:r>
    </w:p>
    <w:p w:rsidR="00196AFB" w:rsidRPr="00003623" w:rsidRDefault="00196AFB" w:rsidP="00196AFB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соблюдать </w:t>
      </w:r>
      <w:hyperlink r:id="rId10" w:tgtFrame="_blank" w:history="1">
        <w:r w:rsidRPr="00003623">
          <w:rPr>
            <w:color w:val="1E2120"/>
          </w:rPr>
          <w:t>инструкцию по пожарной безопасности в учебном кабинете</w:t>
        </w:r>
      </w:hyperlink>
      <w:r w:rsidRPr="00003623">
        <w:rPr>
          <w:color w:val="1E2120"/>
        </w:rPr>
        <w:t>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1.7. Перечень профессиональных</w:t>
      </w:r>
      <w:r w:rsidRPr="00003623">
        <w:rPr>
          <w:color w:val="1E2120"/>
          <w:bdr w:val="none" w:sz="0" w:space="0" w:color="auto" w:frame="1"/>
        </w:rPr>
        <w:t xml:space="preserve">  рисков и опасностей при работе в учебном кабинете: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нарушение остроты зрения при недостаточной освещённости рабочего места;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перенапряжение </w:t>
      </w:r>
      <w:proofErr w:type="gramStart"/>
      <w:r w:rsidRPr="00003623">
        <w:rPr>
          <w:color w:val="1E2120"/>
        </w:rPr>
        <w:t>зрительного</w:t>
      </w:r>
      <w:proofErr w:type="gramEnd"/>
      <w:r w:rsidRPr="00003623">
        <w:rPr>
          <w:color w:val="1E2120"/>
        </w:rPr>
        <w:t xml:space="preserve"> анализаторов;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кабелей питания с поврежденной изоляцией;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поражение электрическим током при отсутствии </w:t>
      </w:r>
      <w:proofErr w:type="spellStart"/>
      <w:r w:rsidRPr="00003623">
        <w:rPr>
          <w:color w:val="1E2120"/>
        </w:rPr>
        <w:t>зануления</w:t>
      </w:r>
      <w:proofErr w:type="spellEnd"/>
      <w:r w:rsidRPr="00003623">
        <w:rPr>
          <w:color w:val="1E2120"/>
        </w:rPr>
        <w:t>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длительные статические нагрузки и монотонность выполняемого труда;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возгорание электронных средств обучения (ЭСО) и оргтехники, иного электрооборудования в учебном кабинете;</w:t>
      </w:r>
    </w:p>
    <w:p w:rsidR="00196AFB" w:rsidRPr="00003623" w:rsidRDefault="00196AFB" w:rsidP="00196AFB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высокая плотность эпидемиологических контактов.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1.8. Для обеспечения пожарной безопасности в учебном кабинете в шаговой доступности, должны быть размещены первичные средства пожаротушения (огнетушители), иметься аптечка первой помощи.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1.9. В кабинете на видном месте должна быть размещена данная инструкция по охране труда в учебном кабинете, а также инструкция по охране труда для учащихся в кабинете, правила поведения в учебном кабинете.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1.10. В случае </w:t>
      </w:r>
      <w:proofErr w:type="spellStart"/>
      <w:r w:rsidRPr="00003623">
        <w:rPr>
          <w:color w:val="1E2120"/>
        </w:rPr>
        <w:t>травмирования</w:t>
      </w:r>
      <w:proofErr w:type="spellEnd"/>
      <w:r w:rsidRPr="00003623">
        <w:rPr>
          <w:color w:val="1E2120"/>
        </w:rPr>
        <w:t xml:space="preserve"> в учебном кабинете уведомить заместителя директора по УВР. При неисправности мебели, учебного оборудования, ЭСО и иных электроприборов сообщить заместителю директора по административно-хозяйственной части школы и не использовать до устранения всех недостатков.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1.11. </w:t>
      </w:r>
      <w:r w:rsidRPr="00003623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учебном кабинете необходимо:</w:t>
      </w:r>
    </w:p>
    <w:p w:rsidR="00196AFB" w:rsidRPr="00003623" w:rsidRDefault="00196AFB" w:rsidP="00196A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не находиться в кабинете в верхней одежде;</w:t>
      </w:r>
    </w:p>
    <w:p w:rsidR="00196AFB" w:rsidRPr="00003623" w:rsidRDefault="00196AFB" w:rsidP="00196A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мыть руки с мылом после соприкосновения с загрязненными предметами, перед началом работы в кабинете, после посещения туалета и после работы;</w:t>
      </w:r>
    </w:p>
    <w:p w:rsidR="00196AFB" w:rsidRPr="00003623" w:rsidRDefault="00196AFB" w:rsidP="00196A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не допускать приема пищи в учебном кабинете;</w:t>
      </w:r>
    </w:p>
    <w:p w:rsidR="00196AFB" w:rsidRPr="00003623" w:rsidRDefault="00196AFB" w:rsidP="00196A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осуществлять проветривание учебного кабинета;</w:t>
      </w:r>
    </w:p>
    <w:p w:rsidR="00196AFB" w:rsidRPr="00003623" w:rsidRDefault="00196AFB" w:rsidP="00196AFB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соблюдать требования СП 2.4.3648-20, </w:t>
      </w:r>
      <w:proofErr w:type="spellStart"/>
      <w:r w:rsidRPr="00003623">
        <w:rPr>
          <w:color w:val="1E2120"/>
        </w:rPr>
        <w:t>СанПиН</w:t>
      </w:r>
      <w:proofErr w:type="spellEnd"/>
      <w:r w:rsidRPr="00003623">
        <w:rPr>
          <w:color w:val="1E2120"/>
        </w:rPr>
        <w:t xml:space="preserve"> 1.2.3685-21, СП 3.1/2.4.3598-20.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1.12. Все положения данной инструкции обязательны для исполнения педагогами школы.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1.13. </w:t>
      </w:r>
      <w:proofErr w:type="gramStart"/>
      <w:r w:rsidRPr="00003623">
        <w:rPr>
          <w:color w:val="1E2120"/>
        </w:rPr>
        <w:t>Сотрудники, осуществляющие деятельность в учебном кабинете,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96AFB" w:rsidRPr="00003623" w:rsidRDefault="00196AFB" w:rsidP="00196A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03623">
        <w:rPr>
          <w:b/>
          <w:bCs/>
          <w:color w:val="1E2120"/>
        </w:rPr>
        <w:t>2. Требования охраны труда перед началом работы в учебном кабинете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2.1. </w:t>
      </w:r>
      <w:r w:rsidRPr="00003623">
        <w:rPr>
          <w:color w:val="1E2120"/>
          <w:bdr w:val="none" w:sz="0" w:space="0" w:color="auto" w:frame="1"/>
        </w:rPr>
        <w:t>В учебном кабинете перед началом образовательной деятельности необходимо оценить состояние электрооборудования:</w:t>
      </w:r>
    </w:p>
    <w:p w:rsidR="00196AFB" w:rsidRPr="00003623" w:rsidRDefault="00196AFB" w:rsidP="00196A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lastRenderedPageBreak/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196AFB" w:rsidRPr="00003623" w:rsidRDefault="00196AFB" w:rsidP="00196A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уровень искусственной освещенности в учебном кабинете должен составлять не менее 300 люкс, на середине классной доски - не менее 500 люкс;</w:t>
      </w:r>
    </w:p>
    <w:p w:rsidR="00196AFB" w:rsidRPr="00003623" w:rsidRDefault="00196AFB" w:rsidP="00196A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196AFB" w:rsidRPr="00003623" w:rsidRDefault="00196AFB" w:rsidP="00196AFB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удостовериться в исправности ЭСО и оргтехники.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2.2. Учитель  должен знать места расположения первичных средств пожаротушения и аптечки с медикаментами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2.3. Убедиться в свободности выхода из учебного кабинета, проходов.</w:t>
      </w:r>
      <w:r w:rsidRPr="00003623">
        <w:rPr>
          <w:color w:val="1E2120"/>
        </w:rPr>
        <w:br/>
        <w:t>2.4. </w:t>
      </w:r>
      <w:r w:rsidRPr="00003623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196AFB" w:rsidRPr="00003623" w:rsidRDefault="00196AFB" w:rsidP="00196A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проверить мебель на предмет ее устойчивости и исправности;</w:t>
      </w:r>
    </w:p>
    <w:p w:rsidR="00196AFB" w:rsidRPr="00003623" w:rsidRDefault="00196AFB" w:rsidP="00196A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196AFB" w:rsidRPr="00003623" w:rsidRDefault="00196AFB" w:rsidP="00196A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проверить плотность подведения кабелей питания к ЭСО и оргтехнике, не допускать переплетения кабелей питания;</w:t>
      </w:r>
    </w:p>
    <w:p w:rsidR="00196AFB" w:rsidRPr="00003623" w:rsidRDefault="00196AFB" w:rsidP="00196AFB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убедиться в отсутствии посторонних предметов на электронных средствах обучения.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2.5. </w:t>
      </w:r>
      <w:r w:rsidRPr="00003623">
        <w:rPr>
          <w:color w:val="1E2120"/>
          <w:u w:val="single"/>
          <w:bdr w:val="none" w:sz="0" w:space="0" w:color="auto" w:frame="1"/>
        </w:rPr>
        <w:t xml:space="preserve">Расстановка мебели в учебном кабинете должна соответствовать нормам и требованиям </w:t>
      </w:r>
      <w:proofErr w:type="spellStart"/>
      <w:r w:rsidRPr="00003623">
        <w:rPr>
          <w:color w:val="1E2120"/>
          <w:u w:val="single"/>
          <w:bdr w:val="none" w:sz="0" w:space="0" w:color="auto" w:frame="1"/>
        </w:rPr>
        <w:t>СанПиН</w:t>
      </w:r>
      <w:proofErr w:type="spellEnd"/>
      <w:r w:rsidRPr="00003623">
        <w:rPr>
          <w:color w:val="1E2120"/>
          <w:u w:val="single"/>
          <w:bdr w:val="none" w:sz="0" w:space="0" w:color="auto" w:frame="1"/>
        </w:rPr>
        <w:t xml:space="preserve"> 1.2.3685-21: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расстояние между столами и стенами (</w:t>
      </w:r>
      <w:proofErr w:type="spellStart"/>
      <w:r w:rsidRPr="00003623">
        <w:rPr>
          <w:color w:val="1E2120"/>
        </w:rPr>
        <w:t>светонесущей</w:t>
      </w:r>
      <w:proofErr w:type="spellEnd"/>
      <w:r w:rsidRPr="00003623">
        <w:rPr>
          <w:color w:val="1E2120"/>
        </w:rPr>
        <w:t xml:space="preserve"> и </w:t>
      </w:r>
      <w:proofErr w:type="gramStart"/>
      <w:r w:rsidRPr="00003623">
        <w:rPr>
          <w:color w:val="1E2120"/>
        </w:rPr>
        <w:t>противоположной</w:t>
      </w:r>
      <w:proofErr w:type="gramEnd"/>
      <w:r w:rsidRPr="00003623">
        <w:rPr>
          <w:color w:val="1E2120"/>
        </w:rPr>
        <w:t xml:space="preserve"> </w:t>
      </w:r>
      <w:proofErr w:type="spellStart"/>
      <w:r w:rsidRPr="00003623">
        <w:rPr>
          <w:color w:val="1E2120"/>
        </w:rPr>
        <w:t>светонесущей</w:t>
      </w:r>
      <w:proofErr w:type="spellEnd"/>
      <w:r w:rsidRPr="00003623">
        <w:rPr>
          <w:color w:val="1E2120"/>
        </w:rPr>
        <w:t>) – не менее 50 см;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расстояние между рядами столов – не менее 50 см;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расстояние от учебной доски до первого ряда столов – не менее 240 см;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наибольшая удаленность от учебной доски до последнего ряда столов - не более 860 см;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угол видимости учебной доски для 5-11 классов – не менее 35°;</w:t>
      </w:r>
    </w:p>
    <w:p w:rsidR="00196AFB" w:rsidRPr="00003623" w:rsidRDefault="00196AFB" w:rsidP="00196AFB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высота нижнего края учебной доски над полом – не менее 70-90 м.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2.6. В отсутствии </w:t>
      </w:r>
      <w:proofErr w:type="gramStart"/>
      <w:r w:rsidRPr="00003623">
        <w:rPr>
          <w:color w:val="1E2120"/>
        </w:rPr>
        <w:t>обучающихся</w:t>
      </w:r>
      <w:proofErr w:type="gramEnd"/>
      <w:r w:rsidRPr="00003623">
        <w:rPr>
          <w:color w:val="1E2120"/>
        </w:rPr>
        <w:t xml:space="preserve"> произвести проветривание учебного кабинета в соответствии с показателями продолжительности по </w:t>
      </w:r>
      <w:proofErr w:type="spellStart"/>
      <w:r w:rsidRPr="00003623">
        <w:rPr>
          <w:color w:val="1E2120"/>
        </w:rPr>
        <w:t>СанПиН</w:t>
      </w:r>
      <w:proofErr w:type="spellEnd"/>
      <w:r w:rsidRPr="00003623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003623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25-35</w:t>
            </w:r>
          </w:p>
        </w:tc>
      </w:tr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20-30</w:t>
            </w:r>
          </w:p>
        </w:tc>
      </w:tr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15-25</w:t>
            </w:r>
          </w:p>
        </w:tc>
      </w:tr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10-15</w:t>
            </w:r>
          </w:p>
        </w:tc>
      </w:tr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5-10</w:t>
            </w:r>
          </w:p>
        </w:tc>
      </w:tr>
    </w:tbl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2.7. Температура воздуха в учебном кабинете должна соответствовать требуемым санитарным нормам 18-24</w:t>
      </w:r>
      <w:proofErr w:type="gramStart"/>
      <w:r w:rsidRPr="00003623">
        <w:rPr>
          <w:color w:val="1E2120"/>
        </w:rPr>
        <w:t>°С</w:t>
      </w:r>
      <w:proofErr w:type="gramEnd"/>
      <w:r w:rsidRPr="00003623">
        <w:rPr>
          <w:color w:val="1E2120"/>
        </w:rPr>
        <w:t>, в теплый период года не более 28°С.</w:t>
      </w:r>
      <w:r w:rsidRPr="00003623">
        <w:rPr>
          <w:color w:val="1E2120"/>
        </w:rPr>
        <w:br/>
        <w:t>2.11. Приступать к образовательной деятельности в учебном кабинете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196AFB" w:rsidRPr="00003623" w:rsidRDefault="00196AFB" w:rsidP="00196A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03623">
        <w:rPr>
          <w:b/>
          <w:bCs/>
          <w:color w:val="1E2120"/>
        </w:rPr>
        <w:t>3. Требования охраны труда во время работы в учебном кабинете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3.1. Во время осуществления образовательной деятельности необходимо соблюдать порядок в учебном кабинете, не загромождать рабочие места, а также выход из кабинета и подходы к первичным средствам пожаротушения.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3.2. Детей рассаживать с учетом наличия заболеваний органов дыхания, слуха и зрения. </w:t>
      </w:r>
      <w:proofErr w:type="gramStart"/>
      <w:r w:rsidRPr="00003623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003623">
        <w:rPr>
          <w:color w:val="1E2120"/>
        </w:rPr>
        <w:t xml:space="preserve"> </w:t>
      </w:r>
      <w:proofErr w:type="gramStart"/>
      <w:r w:rsidRPr="00003623">
        <w:rPr>
          <w:color w:val="1E2120"/>
        </w:rPr>
        <w:t>Обучающимся</w:t>
      </w:r>
      <w:proofErr w:type="gramEnd"/>
      <w:r w:rsidRPr="00003623">
        <w:rPr>
          <w:color w:val="1E2120"/>
        </w:rPr>
        <w:t xml:space="preserve"> с пониженной остротой зрения места отводятся ближе к </w:t>
      </w:r>
      <w:r w:rsidRPr="00003623">
        <w:rPr>
          <w:color w:val="1E2120"/>
        </w:rPr>
        <w:lastRenderedPageBreak/>
        <w:t>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столов,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003623">
        <w:rPr>
          <w:color w:val="1E2120"/>
        </w:rPr>
        <w:br/>
        <w:t>3.3. Посадку обучающихся производить за рабочие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36"/>
        <w:gridCol w:w="904"/>
        <w:gridCol w:w="1532"/>
        <w:gridCol w:w="1549"/>
        <w:gridCol w:w="1880"/>
      </w:tblGrid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520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580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640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700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760 мм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300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340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380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420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460 мм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Конторки (высота над</w:t>
            </w:r>
            <w:r w:rsidRPr="00003623">
              <w:rPr>
                <w:color w:val="000000"/>
              </w:rPr>
              <w:br/>
              <w:t>полом переднего края</w:t>
            </w:r>
            <w:r w:rsidRPr="00003623">
              <w:rPr>
                <w:color w:val="000000"/>
              </w:rPr>
              <w:br/>
              <w:t>столешницы)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750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850 мм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950 мм</w:t>
            </w:r>
          </w:p>
        </w:tc>
      </w:tr>
    </w:tbl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3.4.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При использовании маркерной доски в учебном кабинете цвет маркера должен быть контрастного цвета по отношению к цвету доски.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3.5.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3.6. Работа с ЭСО должна соответствовать гигиеническим нормативам, использование ЭСО осуществляться при наличии документов об оценке (подтверждении)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3.7.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учебном кабинете, где используются ЭСО, должны быть оборудованы </w:t>
      </w:r>
      <w:proofErr w:type="spellStart"/>
      <w:r w:rsidRPr="00003623">
        <w:rPr>
          <w:color w:val="1E2120"/>
        </w:rPr>
        <w:t>светорегулируемыми</w:t>
      </w:r>
      <w:proofErr w:type="spellEnd"/>
      <w:r w:rsidRPr="00003623">
        <w:rPr>
          <w:color w:val="1E2120"/>
        </w:rPr>
        <w:t xml:space="preserve"> устройствами.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3.8. При использовании 2-х и более ЭСО суммарное время работы с ними не должно превышать максимума по одному из них.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3.9. Не допускать одновременное использование </w:t>
      </w:r>
      <w:proofErr w:type="gramStart"/>
      <w:r w:rsidRPr="00003623">
        <w:rPr>
          <w:color w:val="1E2120"/>
        </w:rPr>
        <w:t>обучающимися</w:t>
      </w:r>
      <w:proofErr w:type="gramEnd"/>
      <w:r w:rsidRPr="00003623">
        <w:rPr>
          <w:color w:val="1E2120"/>
        </w:rPr>
        <w:t xml:space="preserve"> на занятиях более двух различных ЭСО (интерактивная доска и ноутбук, интерактивная доска и планшет).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3.10.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3.11. При использовании ЭСО с демонстрацией обучающих фильмов, программ или иной информации, предусматривающих ее фиксацию в тетрадях, продолжительность </w:t>
      </w:r>
      <w:r w:rsidRPr="00003623">
        <w:rPr>
          <w:color w:val="1E2120"/>
        </w:rPr>
        <w:lastRenderedPageBreak/>
        <w:t>непрерывного использования экрана не должна превышать для обучающихся 5-9-х классов - 15 минут.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3.12. Для определения продолжительности использования интерактивной доски (панели) на уроке рассчитывается суммарное время ее использования на занятии.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3.13. Не превышать общую продолжительность использования ЭСО на уроке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405"/>
        <w:gridCol w:w="1587"/>
        <w:gridCol w:w="2409"/>
      </w:tblGrid>
      <w:tr w:rsidR="00196AFB" w:rsidRPr="00003623" w:rsidTr="00F263B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03623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003623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100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120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80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100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60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70</w:t>
            </w:r>
          </w:p>
        </w:tc>
      </w:tr>
      <w:tr w:rsidR="00196AFB" w:rsidRPr="00003623" w:rsidTr="00F263B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60</w:t>
            </w:r>
          </w:p>
        </w:tc>
      </w:tr>
      <w:tr w:rsidR="00196AFB" w:rsidRPr="00003623" w:rsidTr="00F263B2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96AFB" w:rsidRPr="00003623" w:rsidRDefault="00196AFB" w:rsidP="00F263B2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96AFB" w:rsidRPr="00003623" w:rsidRDefault="00196AFB" w:rsidP="00F263B2">
            <w:pPr>
              <w:spacing w:after="30" w:line="288" w:lineRule="atLeast"/>
              <w:rPr>
                <w:color w:val="000000"/>
              </w:rPr>
            </w:pPr>
            <w:r w:rsidRPr="00003623">
              <w:rPr>
                <w:color w:val="000000"/>
              </w:rPr>
              <w:t>80</w:t>
            </w:r>
          </w:p>
        </w:tc>
      </w:tr>
    </w:tbl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3.14. Необходимо выключать или переводить в режим ожидания ЭСО, когда их использование приостановлено или завершено.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3.15. При использовании наушников соблюдать время непрерывного их использования для всех возрастных групп, которое должно составлять не более часа. Уровень громкости не должен превышать 60% </w:t>
      </w:r>
      <w:proofErr w:type="gramStart"/>
      <w:r w:rsidRPr="00003623">
        <w:rPr>
          <w:color w:val="1E2120"/>
        </w:rPr>
        <w:t>от</w:t>
      </w:r>
      <w:proofErr w:type="gramEnd"/>
      <w:r w:rsidRPr="00003623">
        <w:rPr>
          <w:color w:val="1E2120"/>
        </w:rPr>
        <w:t xml:space="preserve"> максимальной. Внутриканальные наушники не использовать.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3.16.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3.17. </w:t>
      </w:r>
      <w:r w:rsidRPr="00003623">
        <w:rPr>
          <w:color w:val="1E2120"/>
          <w:bdr w:val="none" w:sz="0" w:space="0" w:color="auto" w:frame="1"/>
        </w:rPr>
        <w:t>При использовании ЭСО и оргтехники в учебном кабинете запрещается: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включать в электросеть и отключать от неё ЭСО и оргтехнику мокрыми и влажными руками;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размещать на электроприборах предметы (бумагу, ткань, вещи и т.п.);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разбирать включенные в электросеть приборы;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сгибать и защемлять кабели питания;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003623">
        <w:rPr>
          <w:color w:val="1E2120"/>
        </w:rPr>
        <w:t>мультимедийному</w:t>
      </w:r>
      <w:proofErr w:type="spellEnd"/>
      <w:r w:rsidRPr="00003623">
        <w:rPr>
          <w:color w:val="1E2120"/>
        </w:rPr>
        <w:t xml:space="preserve"> проектору, необходимо дать ему остыть;</w:t>
      </w:r>
    </w:p>
    <w:p w:rsidR="00196AFB" w:rsidRPr="00003623" w:rsidRDefault="00196AFB" w:rsidP="00196AFB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003623">
        <w:rPr>
          <w:color w:val="1E2120"/>
        </w:rPr>
        <w:t>мультимедийный</w:t>
      </w:r>
      <w:proofErr w:type="spellEnd"/>
      <w:r w:rsidRPr="00003623">
        <w:rPr>
          <w:color w:val="1E2120"/>
        </w:rPr>
        <w:t xml:space="preserve"> проектор и иные ЭСО, а также оргтехнику.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3.18. Наглядные и учебные пособия применять только в исправном состоянии, соблюдая правила безопасности и утверждённые методики.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3.19.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3.20.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</w:t>
      </w:r>
      <w:r w:rsidRPr="00003623">
        <w:rPr>
          <w:color w:val="1E2120"/>
        </w:rPr>
        <w:lastRenderedPageBreak/>
        <w:t>конечностей. При использовании книжных учебных изданий гимнастику для глаз проводить во время перемен, при использовании ЭСО - во время занятий и перемен.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3.21. В учебном кабинете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проводится.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3.22. Строго запрещено сидеть или вставать на подоконник, для предупреждения выпадений из окна, а также ранения стеклом.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3.23. В учебном кабинете запрещается курить, применять открытый огонь (свечи, фейерверки, бенгальские огни, хлопушки, петарды и т.п.), устраивать световые эффекты с использованием химических и других веществ, которые могут способствовать возникновению возгораний.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3.24. Не допускается в учебном кабинете нарушать настоящую инструкцию, иные инструкции по охране труда при выполнении работ и работе с электронными средствами обучения.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96AFB" w:rsidRPr="00003623" w:rsidRDefault="00196AFB" w:rsidP="00196A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03623">
        <w:rPr>
          <w:b/>
          <w:bCs/>
          <w:color w:val="1E2120"/>
        </w:rPr>
        <w:t>4. Требования охраны труда в аварийных ситуациях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4.1. </w:t>
      </w:r>
      <w:r w:rsidRPr="00003623">
        <w:rPr>
          <w:color w:val="1E2120"/>
          <w:bdr w:val="none" w:sz="0" w:space="0" w:color="auto" w:frame="1"/>
        </w:rPr>
        <w:t>Перечень основных возможных аварий и аварийных ситуаций в учебном кабинете, причины их вызывающие:</w:t>
      </w:r>
    </w:p>
    <w:p w:rsidR="00196AFB" w:rsidRPr="00003623" w:rsidRDefault="00196AFB" w:rsidP="00196A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пожар, возгорание, задымление вследствие неисправности электрооборудования, ЭСО и иных электроприборов и оргтехники, шнуров питания;</w:t>
      </w:r>
    </w:p>
    <w:p w:rsidR="00196AFB" w:rsidRPr="00003623" w:rsidRDefault="00196AFB" w:rsidP="00196A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поражение электрическим током вследствие неисправности электрооборудования, ЭСО и иных электроприборов, шнуров питания, отсутствия заземления (</w:t>
      </w:r>
      <w:proofErr w:type="spellStart"/>
      <w:r w:rsidRPr="00003623">
        <w:rPr>
          <w:color w:val="1E2120"/>
        </w:rPr>
        <w:t>зануления</w:t>
      </w:r>
      <w:proofErr w:type="spellEnd"/>
      <w:r w:rsidRPr="00003623">
        <w:rPr>
          <w:color w:val="1E2120"/>
        </w:rPr>
        <w:t>);</w:t>
      </w:r>
    </w:p>
    <w:p w:rsidR="00196AFB" w:rsidRPr="00003623" w:rsidRDefault="00196AFB" w:rsidP="00196A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прорыв системы отопления, водоснабжения, канализации из-за износа труб;</w:t>
      </w:r>
    </w:p>
    <w:p w:rsidR="00196AFB" w:rsidRPr="00003623" w:rsidRDefault="00196AFB" w:rsidP="00196AFB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террористический акт или угроза его совершения.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4.2. При возникновении нарушения целостности изоляции кабелей питания, неисправности в оргтехнике, персональном компьютере (ноутбуке) и иных ЭСО (посторонний шум, искрение и запах гари) необходимо прекратить с ним работу,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и получения разрешения.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4.3. При получении травмы </w:t>
      </w:r>
      <w:proofErr w:type="gramStart"/>
      <w:r w:rsidRPr="00003623">
        <w:rPr>
          <w:color w:val="1E2120"/>
        </w:rPr>
        <w:t>обучающимся</w:t>
      </w:r>
      <w:proofErr w:type="gramEnd"/>
      <w:r w:rsidRPr="00003623">
        <w:rPr>
          <w:color w:val="1E2120"/>
        </w:rPr>
        <w:t xml:space="preserve">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4.4. </w:t>
      </w:r>
      <w:proofErr w:type="gramStart"/>
      <w:r w:rsidRPr="00003623">
        <w:rPr>
          <w:color w:val="1E2120"/>
        </w:rPr>
        <w:t>В случае появления задымления или возгорания в учебном кабинете необходимо немедленно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003623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  <w:r w:rsidRPr="00003623">
        <w:rPr>
          <w:color w:val="1E2120"/>
        </w:rPr>
        <w:br/>
        <w:t xml:space="preserve">4.5. 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003623">
        <w:rPr>
          <w:color w:val="1E2120"/>
        </w:rPr>
        <w:t>обучающихся</w:t>
      </w:r>
      <w:proofErr w:type="gramEnd"/>
      <w:r w:rsidRPr="00003623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lastRenderedPageBreak/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196AFB" w:rsidRPr="00003623" w:rsidRDefault="00196AFB" w:rsidP="00196AF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03623">
        <w:rPr>
          <w:b/>
          <w:bCs/>
          <w:color w:val="1E2120"/>
        </w:rPr>
        <w:t>5. Требования охраны труда по окончании работы в учебном кабинете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5.1. </w:t>
      </w:r>
      <w:r w:rsidRPr="00003623">
        <w:rPr>
          <w:color w:val="1E2120"/>
          <w:bdr w:val="none" w:sz="0" w:space="0" w:color="auto" w:frame="1"/>
        </w:rPr>
        <w:t>После завершения занятия в учебном кабинете необходимо:</w:t>
      </w:r>
    </w:p>
    <w:p w:rsidR="00196AFB" w:rsidRPr="00003623" w:rsidRDefault="00196AFB" w:rsidP="00196A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проконтролировать приведение в надлежащий порядок рабочих мест обучающихся;</w:t>
      </w:r>
    </w:p>
    <w:p w:rsidR="00196AFB" w:rsidRPr="00003623" w:rsidRDefault="00196AFB" w:rsidP="00196A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196AFB" w:rsidRPr="00003623" w:rsidRDefault="00196AFB" w:rsidP="00196AFB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03623">
        <w:rPr>
          <w:color w:val="1E2120"/>
        </w:rPr>
        <w:t>обеспечить организованный выход всех учеников из учебного кабинета.</w:t>
      </w:r>
    </w:p>
    <w:p w:rsidR="00003623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5.2. Осуществить сквозное проветривание учебного кабинета.</w:t>
      </w:r>
    </w:p>
    <w:p w:rsidR="00003623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 xml:space="preserve">5.3. Удостовериться в противопожарной безопасности помещения. 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5.4. Проконтролировать проведение влажной уборки, а также вынос мусора из помещения учебного кабинета.</w:t>
      </w:r>
    </w:p>
    <w:p w:rsidR="00196AFB" w:rsidRPr="00003623" w:rsidRDefault="00003623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5.5. Закрыть окна.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5.6. Сообщить непосредственному руководителю о недостатках, влияющих на безопасность труда, пожарную безопасность, обнаруженных во время работы в учебном кабинете.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color w:val="1E2120"/>
        </w:rPr>
        <w:t>5.7. При отсутствии недостатков закрыть учебный кабинет на ключ.</w:t>
      </w:r>
    </w:p>
    <w:p w:rsidR="00196AFB" w:rsidRPr="00003623" w:rsidRDefault="00196AFB" w:rsidP="00196AFB">
      <w:pPr>
        <w:spacing w:after="30"/>
      </w:pP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03623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03623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03623">
        <w:rPr>
          <w:rFonts w:ascii="inherit" w:hAnsi="inherit"/>
          <w:iCs/>
          <w:color w:val="1E2120"/>
        </w:rPr>
        <w:t>ознакомлен</w:t>
      </w:r>
      <w:proofErr w:type="gramEnd"/>
      <w:r w:rsidRPr="00003623">
        <w:rPr>
          <w:rFonts w:ascii="inherit" w:hAnsi="inherit"/>
          <w:iCs/>
          <w:color w:val="1E2120"/>
        </w:rPr>
        <w:t xml:space="preserve"> (а)</w:t>
      </w:r>
    </w:p>
    <w:p w:rsidR="00196AFB" w:rsidRPr="00003623" w:rsidRDefault="00196AFB" w:rsidP="00196AF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003623" w:rsidRPr="00003623" w:rsidRDefault="00003623" w:rsidP="00003623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03623">
        <w:rPr>
          <w:rFonts w:ascii="inherit" w:hAnsi="inherit"/>
          <w:iCs/>
          <w:color w:val="1E2120"/>
        </w:rPr>
        <w:t>«___»__________202_г. ____________ /_____________________/</w:t>
      </w:r>
    </w:p>
    <w:p w:rsidR="00196AFB" w:rsidRPr="00003623" w:rsidRDefault="00196AFB" w:rsidP="00196AFB">
      <w:pPr>
        <w:spacing w:after="30"/>
      </w:pPr>
    </w:p>
    <w:p w:rsidR="00196AFB" w:rsidRPr="008F2DA3" w:rsidRDefault="00196AFB" w:rsidP="00196AFB">
      <w:pPr>
        <w:spacing w:after="30"/>
        <w:rPr>
          <w:sz w:val="28"/>
          <w:szCs w:val="28"/>
        </w:rPr>
      </w:pPr>
    </w:p>
    <w:p w:rsidR="0019615B" w:rsidRDefault="0019615B"/>
    <w:sectPr w:rsidR="0019615B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5BB"/>
    <w:multiLevelType w:val="multilevel"/>
    <w:tmpl w:val="EB4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52DE3"/>
    <w:multiLevelType w:val="multilevel"/>
    <w:tmpl w:val="214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F6E3F"/>
    <w:multiLevelType w:val="multilevel"/>
    <w:tmpl w:val="46C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BC5029"/>
    <w:multiLevelType w:val="multilevel"/>
    <w:tmpl w:val="0794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B5466"/>
    <w:multiLevelType w:val="multilevel"/>
    <w:tmpl w:val="261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E53F6"/>
    <w:multiLevelType w:val="multilevel"/>
    <w:tmpl w:val="A2B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A095D"/>
    <w:multiLevelType w:val="multilevel"/>
    <w:tmpl w:val="ABB4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D62CAD"/>
    <w:multiLevelType w:val="multilevel"/>
    <w:tmpl w:val="598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1A4F18"/>
    <w:multiLevelType w:val="multilevel"/>
    <w:tmpl w:val="2D0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FB"/>
    <w:rsid w:val="00003623"/>
    <w:rsid w:val="0019615B"/>
    <w:rsid w:val="001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6AFB"/>
    <w:rPr>
      <w:color w:val="0000FF"/>
      <w:u w:val="single"/>
    </w:rPr>
  </w:style>
  <w:style w:type="table" w:styleId="a4">
    <w:name w:val="Table Grid"/>
    <w:basedOn w:val="a1"/>
    <w:uiPriority w:val="59"/>
    <w:rsid w:val="0019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239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395C-3CB1-4D4C-901C-6D36E95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2022-07-31T13:22:00Z</dcterms:created>
  <dcterms:modified xsi:type="dcterms:W3CDTF">2022-07-31T13:41:00Z</dcterms:modified>
</cp:coreProperties>
</file>